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Override PartName="/word/embeddings/oleObject1.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EFC" w:rsidRDefault="00F24EFC" w:rsidP="00F24EFC">
      <w:pPr>
        <w:pStyle w:val="Tekstprzypisudolnego"/>
        <w:spacing w:line="360" w:lineRule="auto"/>
        <w:rPr>
          <w:rFonts w:ascii="Helvetica" w:eastAsiaTheme="minorEastAsia" w:hAnsi="Helvetica" w:cs="Helvetica"/>
          <w:sz w:val="41"/>
          <w:szCs w:val="41"/>
          <w:shd w:val="clear" w:color="auto" w:fill="FFFFFF"/>
        </w:rPr>
      </w:pPr>
      <w:bookmarkStart w:id="0" w:name="_GoBack"/>
      <w:bookmarkEnd w:id="0"/>
    </w:p>
    <w:p w:rsidR="00AA55E9" w:rsidRDefault="00AA55E9" w:rsidP="00F24EFC">
      <w:pPr>
        <w:pStyle w:val="Tekstprzypisudolneg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INFORMACJA</w:t>
      </w:r>
    </w:p>
    <w:p w:rsidR="00AA55E9" w:rsidRDefault="00AA55E9" w:rsidP="00AA55E9">
      <w:pPr>
        <w:pStyle w:val="Tekstprzypisudolneg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dla uczestników i organizatorów bezpłatnego  warsztatu „SPÓJRZ INACZEJ” – klasy I-III (35 godz.) w Mrągo</w:t>
      </w:r>
      <w:r w:rsidR="00CC2837">
        <w:rPr>
          <w:rFonts w:ascii="Calibri" w:hAnsi="Calibri"/>
          <w:b/>
          <w:sz w:val="22"/>
          <w:szCs w:val="22"/>
        </w:rPr>
        <w:t>wie (</w:t>
      </w:r>
      <w:r>
        <w:rPr>
          <w:rFonts w:ascii="Calibri" w:hAnsi="Calibri"/>
          <w:b/>
          <w:sz w:val="22"/>
          <w:szCs w:val="22"/>
        </w:rPr>
        <w:t xml:space="preserve"> 9-10-11-12 września 2017 r.).</w:t>
      </w:r>
    </w:p>
    <w:p w:rsidR="00AA55E9" w:rsidRDefault="00AA55E9" w:rsidP="00AA55E9">
      <w:pPr>
        <w:snapToGrid w:val="0"/>
        <w:ind w:left="57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Konkurs Państwowej Agencji Rozwiązywania Problemów Alkoholowych (P</w:t>
      </w:r>
      <w:r w:rsidR="00CC2837">
        <w:rPr>
          <w:rFonts w:ascii="Calibri" w:hAnsi="Calibri"/>
          <w:b/>
        </w:rPr>
        <w:t>ARPA) finansowany ze środków Narodowego Programu Zdrowia  na lata 2016-2017</w:t>
      </w:r>
      <w:r>
        <w:rPr>
          <w:rFonts w:ascii="Calibri" w:hAnsi="Calibri"/>
          <w:b/>
        </w:rPr>
        <w:t xml:space="preserve">r – projekt: </w:t>
      </w:r>
      <w:r>
        <w:rPr>
          <w:rFonts w:ascii="Calibri" w:eastAsia="Calibri" w:hAnsi="Calibri" w:cs="Arial"/>
          <w:b/>
          <w:bCs/>
        </w:rPr>
        <w:t xml:space="preserve"> Stowarzyszenia SI  </w:t>
      </w:r>
      <w:r w:rsidR="00CC2837">
        <w:rPr>
          <w:rFonts w:ascii="Calibri" w:eastAsia="Calibri" w:hAnsi="Calibri" w:cs="Arial"/>
          <w:b/>
          <w:bCs/>
        </w:rPr>
        <w:t xml:space="preserve">„Program </w:t>
      </w:r>
      <w:r>
        <w:rPr>
          <w:rFonts w:ascii="Calibri" w:eastAsia="Calibri" w:hAnsi="Calibri" w:cs="Arial"/>
          <w:b/>
          <w:bCs/>
        </w:rPr>
        <w:t>&lt;Spójrz Inaczej&gt; podstawą wczesnej profilaktyki szkolnej”</w:t>
      </w:r>
    </w:p>
    <w:p w:rsidR="00AA55E9" w:rsidRDefault="00AA55E9" w:rsidP="00AA55E9">
      <w:pPr>
        <w:pStyle w:val="Tekstprzypisudolneg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Realizator:  Stowarzyszenie Psychoprofilaktyki  „Spójrz inaczej”, trener Stowarzyszenia SI, trener i superwizor PTP - Jadwiga Soboń</w:t>
      </w:r>
    </w:p>
    <w:p w:rsidR="00AA55E9" w:rsidRDefault="00AA55E9" w:rsidP="00AA55E9">
      <w:pPr>
        <w:pStyle w:val="Tekstprzypisudolnego"/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p w:rsidR="00AA55E9" w:rsidRDefault="00AA55E9" w:rsidP="00AA55E9">
      <w:pPr>
        <w:pStyle w:val="Tekstprzypisudolnego"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Szanowni Państwo!</w:t>
      </w:r>
    </w:p>
    <w:p w:rsidR="00AA55E9" w:rsidRDefault="00AA55E9" w:rsidP="00AA55E9">
      <w:pPr>
        <w:pStyle w:val="Tekstprzypisudolnego"/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Stowarzyszenie Psychoprofilaktyki „Spójrz Inaczej” proponuje Wam udział w 35 godz. warsztacie przygotowującym do prowadzenia zajęć z uczniami w klasach I-III według programu profilaktyczno- wychowawczego </w:t>
      </w:r>
      <w:r>
        <w:rPr>
          <w:rFonts w:ascii="Calibri" w:hAnsi="Calibri"/>
          <w:b/>
          <w:sz w:val="22"/>
          <w:szCs w:val="22"/>
        </w:rPr>
        <w:t xml:space="preserve">„Spójrz Inaczej”. </w:t>
      </w:r>
    </w:p>
    <w:p w:rsidR="00AA55E9" w:rsidRDefault="00AA55E9" w:rsidP="00AA55E9">
      <w:pPr>
        <w:pStyle w:val="Tekstprzypisudolnego"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Celem Programu </w:t>
      </w:r>
      <w:r>
        <w:rPr>
          <w:rFonts w:ascii="Calibri" w:hAnsi="Calibri"/>
          <w:sz w:val="22"/>
          <w:szCs w:val="22"/>
        </w:rPr>
        <w:t>jest kształtowanie osobowości dzieci i rozwijanie ich umiejętności radzenia sobie z różnymi trudnymi sytuacjami i problemami, mogącymi w przyszłości powodować sięganie po alkohol, narkotyki i inne szkodliwe dla zdrowia substancje. Obejmuje on rozwijanie pozytywnego obrazu siebie, rozumienie i wyrażanie uczuć, umiejętności konstruktywnego funkcjonowania w grupie i kontaktowania się z innymi, podejmowania decyzji, w tym decyzji zdrowotnych i odpowiedzialności za własne zdrowie.</w:t>
      </w:r>
    </w:p>
    <w:p w:rsidR="0097157D" w:rsidRDefault="0097157D" w:rsidP="0097157D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CELE  szkolenia realizatorów programu SI w klasach I-III, to:</w:t>
      </w:r>
    </w:p>
    <w:p w:rsidR="0097157D" w:rsidRDefault="0097157D" w:rsidP="0097157D">
      <w:pPr>
        <w:numPr>
          <w:ilvl w:val="0"/>
          <w:numId w:val="8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praktyczne poznanie filozofii i założeń Programu, poznanie treści i tematyki zajęć z uczniami oraz metod  i technik pracy z klasami</w:t>
      </w:r>
    </w:p>
    <w:p w:rsidR="0097157D" w:rsidRDefault="0097157D" w:rsidP="0097157D">
      <w:pPr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poznanie zasad i konstrukcji spotkań z klasami oraz praktyczne ćwiczenia w budowaniu scenariuszy tych spotkań dotyczących problematyki rozumienia siebie, kierowania swoimi  trudnymi uczuciami,  radzenia sobie z konfliktami i sytuacjami trudnymi oraz podejmowaniem decyzji, w tym decyzji zdrowotnych</w:t>
      </w:r>
    </w:p>
    <w:p w:rsidR="0097157D" w:rsidRDefault="0097157D" w:rsidP="0097157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praktyczne ćwiczenia prowadzenia zajęć z klasami wg Programu „Spójrz Inaczej”(symulacje i superwizje): poznanie sytuacji typowych i trudnych oraz doświadczenie swojej roli prowadzącego te zajęcia.</w:t>
      </w:r>
    </w:p>
    <w:p w:rsidR="0097157D" w:rsidRDefault="0097157D" w:rsidP="00AA55E9">
      <w:pPr>
        <w:pStyle w:val="Tekstprzypisudolnego"/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AA55E9" w:rsidRDefault="00AA55E9" w:rsidP="00AA55E9">
      <w:pPr>
        <w:tabs>
          <w:tab w:val="left" w:pos="720"/>
        </w:tabs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Termin warsztatu w Mrągowie: 09-10-11-12 września 2017r. </w:t>
      </w:r>
      <w:r>
        <w:rPr>
          <w:rFonts w:ascii="Calibri" w:hAnsi="Calibri"/>
        </w:rPr>
        <w:t xml:space="preserve">Są to cztery dni, realizowane w jednym bloku, od soboty do wtorku. </w:t>
      </w:r>
    </w:p>
    <w:p w:rsidR="00AA55E9" w:rsidRDefault="00AA55E9" w:rsidP="00AA55E9">
      <w:pPr>
        <w:rPr>
          <w:rFonts w:ascii="Calibri" w:hAnsi="Calibri"/>
          <w:b/>
        </w:rPr>
      </w:pPr>
      <w:r>
        <w:rPr>
          <w:rFonts w:ascii="Calibri" w:hAnsi="Calibri"/>
          <w:b/>
        </w:rPr>
        <w:t>Miejsce szkolenia: Szkoła Podstawowa Nr 1 z Oddz. Gimnazjalnymi, 11-700 Mrągowo, ul. Kopernika 2, te. 89 742 51 31.</w:t>
      </w:r>
    </w:p>
    <w:p w:rsidR="00AA55E9" w:rsidRDefault="00AA55E9" w:rsidP="00AA55E9">
      <w:pPr>
        <w:pStyle w:val="Tekstprzypisudolnego"/>
        <w:spacing w:line="276" w:lineRule="auto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>Przebieg  Szkolenia</w:t>
      </w:r>
      <w:r>
        <w:rPr>
          <w:rFonts w:ascii="Calibri" w:hAnsi="Calibri"/>
          <w:b/>
          <w:sz w:val="22"/>
          <w:szCs w:val="22"/>
        </w:rPr>
        <w:t xml:space="preserve"> </w:t>
      </w:r>
    </w:p>
    <w:p w:rsidR="00AA55E9" w:rsidRDefault="00AA55E9" w:rsidP="00AA55E9">
      <w:pPr>
        <w:pStyle w:val="Tekstprzypisudolnego"/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35 godzin dydaktycznych. Odbywa się w  sobotę, niedzielę, poniedziałek i wtorek).</w:t>
      </w:r>
    </w:p>
    <w:p w:rsidR="0073429E" w:rsidRDefault="0073429E" w:rsidP="00AA55E9">
      <w:pPr>
        <w:pStyle w:val="Tekstprzypisudolnego"/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F24EFC" w:rsidRDefault="00F24EFC" w:rsidP="00AA55E9">
      <w:pPr>
        <w:pStyle w:val="Tekstprzypisudolnego"/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F24EFC" w:rsidRDefault="00F24EFC" w:rsidP="00AA55E9">
      <w:pPr>
        <w:pStyle w:val="Tekstprzypisudolnego"/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97157D" w:rsidRPr="00F24EFC" w:rsidRDefault="00AA55E9" w:rsidP="00F24EFC">
      <w:pPr>
        <w:pStyle w:val="Tekstprzypisudolnego"/>
        <w:numPr>
          <w:ilvl w:val="0"/>
          <w:numId w:val="3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W czasie dwóch pierwszych dni Szkolenia </w:t>
      </w:r>
      <w:r>
        <w:rPr>
          <w:rFonts w:ascii="Calibri" w:hAnsi="Calibri"/>
          <w:sz w:val="22"/>
          <w:szCs w:val="22"/>
        </w:rPr>
        <w:t xml:space="preserve">(sobota i niedziela – 20 godzin dydaktycznych)  uczestnicy </w:t>
      </w:r>
      <w:r>
        <w:rPr>
          <w:rFonts w:ascii="Calibri" w:hAnsi="Calibri"/>
          <w:b/>
          <w:sz w:val="22"/>
          <w:szCs w:val="22"/>
        </w:rPr>
        <w:t>w sposób praktyczny - poprzez opracowanie własnych scenariuszy zajęć z</w:t>
      </w:r>
    </w:p>
    <w:p w:rsidR="00AA55E9" w:rsidRPr="00AA55E9" w:rsidRDefault="00AA55E9" w:rsidP="0097157D">
      <w:pPr>
        <w:pStyle w:val="Tekstprzypisudolnego"/>
        <w:spacing w:line="276" w:lineRule="auto"/>
        <w:ind w:left="7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klasami wg programu 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 xml:space="preserve">„Spójrz Inaczej” oraz poprzez symulację zajęć (wykonywanie ich w grupie warsztatowej) </w:t>
      </w:r>
      <w:r>
        <w:rPr>
          <w:rFonts w:ascii="Calibri" w:hAnsi="Calibri"/>
          <w:sz w:val="22"/>
          <w:szCs w:val="22"/>
        </w:rPr>
        <w:t xml:space="preserve">poznają ideę, cele i treści programu „Spójrz Inaczej” oraz stosowane w </w:t>
      </w:r>
      <w:r w:rsidRPr="00AA55E9">
        <w:rPr>
          <w:rFonts w:ascii="Calibri" w:hAnsi="Calibri"/>
          <w:sz w:val="22"/>
          <w:szCs w:val="22"/>
        </w:rPr>
        <w:t xml:space="preserve">nim metody pracy z uczniami. Zajęcia w te dni są też nastawione na pogłębianie umiejętności kontaktu z uczniami (kontaktu indywidualnego i z grupą: kierowanie klasą, radzenie sobie z dyscypliną i własnymi trudnymi emocjami, gdy uczniowie łamią dyscyplinę i zakłócają prowadzenie zajęć). </w:t>
      </w:r>
    </w:p>
    <w:p w:rsidR="00AA55E9" w:rsidRDefault="00AA55E9" w:rsidP="00AA55E9">
      <w:pPr>
        <w:pStyle w:val="Tekstprzypisudolnego"/>
        <w:numPr>
          <w:ilvl w:val="0"/>
          <w:numId w:val="3"/>
        </w:numPr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Trzeciego i czwartego dnia </w:t>
      </w:r>
      <w:r>
        <w:rPr>
          <w:rFonts w:ascii="Calibri" w:hAnsi="Calibri"/>
          <w:sz w:val="22"/>
          <w:szCs w:val="22"/>
        </w:rPr>
        <w:t xml:space="preserve">(poniedziałek i wtorek – 15 godzin dydaktycznych)  </w:t>
      </w:r>
      <w:r>
        <w:rPr>
          <w:rFonts w:ascii="Calibri" w:hAnsi="Calibri"/>
          <w:b/>
          <w:sz w:val="22"/>
          <w:szCs w:val="22"/>
        </w:rPr>
        <w:t xml:space="preserve">uczestnicy warsztatu kolejno w parach prowadzą zajęcia z uczniami w klasach według opracowanych scenariuszy programu „SI”. </w:t>
      </w:r>
      <w:r>
        <w:rPr>
          <w:rFonts w:ascii="Calibri" w:hAnsi="Calibri"/>
          <w:sz w:val="22"/>
          <w:szCs w:val="22"/>
        </w:rPr>
        <w:t>Obserwatorami zajęć są wszyscy pozostali uczestnicy szkolenia (superwizja uczestnicząca). Odbywa się to na 1,3,5 godzinie lekcyjnej. Na  2,4,6 godzinie lekcyjnej odbywają się wspólne omówienia przeprowadzonych zajęć.</w:t>
      </w:r>
      <w:r>
        <w:rPr>
          <w:rFonts w:ascii="Calibri" w:hAnsi="Calibri"/>
          <w:b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Po południu w poniedziałek prowadzimy (1 lub 2 symulacje) symulacje wtorkowych  spotkań z uczniami, </w:t>
      </w:r>
      <w:r>
        <w:rPr>
          <w:rFonts w:ascii="Calibri" w:hAnsi="Calibri"/>
          <w:b/>
          <w:sz w:val="22"/>
          <w:szCs w:val="22"/>
        </w:rPr>
        <w:t xml:space="preserve">do godziny 15.30 </w:t>
      </w:r>
    </w:p>
    <w:p w:rsidR="00AA55E9" w:rsidRDefault="00AA55E9" w:rsidP="00AA55E9">
      <w:pPr>
        <w:pStyle w:val="Tekstprzypisudolnego"/>
        <w:spacing w:line="276" w:lineRule="auto"/>
        <w:ind w:left="72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Struktura warsztatu zakłada pełny udział uczestników grupy we wszystkich zajęciach, bez ich opuszczania! </w:t>
      </w:r>
    </w:p>
    <w:p w:rsidR="00AA55E9" w:rsidRDefault="00AA55E9" w:rsidP="00AA55E9">
      <w:pPr>
        <w:pStyle w:val="Tekstpodstawowy"/>
        <w:jc w:val="both"/>
        <w:rPr>
          <w:rFonts w:ascii="Calibri" w:hAnsi="Calibri"/>
          <w:b/>
          <w:sz w:val="22"/>
          <w:szCs w:val="22"/>
          <w:u w:val="single"/>
        </w:rPr>
      </w:pPr>
    </w:p>
    <w:p w:rsidR="00991774" w:rsidRDefault="00AA55E9" w:rsidP="00991774">
      <w:pPr>
        <w:pStyle w:val="Tekstpodstawowy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>Informacje dodatkowe:</w:t>
      </w:r>
    </w:p>
    <w:p w:rsidR="00AA55E9" w:rsidRPr="00991774" w:rsidRDefault="00991774" w:rsidP="00AA55E9">
      <w:pPr>
        <w:pStyle w:val="Tekstpodstawowy"/>
        <w:jc w:val="both"/>
        <w:rPr>
          <w:rFonts w:ascii="Calibri" w:hAnsi="Calibri"/>
          <w:b/>
          <w:sz w:val="22"/>
          <w:szCs w:val="22"/>
          <w:u w:val="single"/>
        </w:rPr>
      </w:pPr>
      <w:r w:rsidRPr="00874A62">
        <w:rPr>
          <w:rFonts w:ascii="Calibri" w:hAnsi="Calibri"/>
          <w:sz w:val="22"/>
          <w:szCs w:val="22"/>
        </w:rPr>
        <w:t xml:space="preserve">Uczestnikom szkolenia </w:t>
      </w:r>
      <w:r>
        <w:rPr>
          <w:rFonts w:ascii="Calibri" w:hAnsi="Calibri"/>
          <w:sz w:val="22"/>
          <w:szCs w:val="22"/>
        </w:rPr>
        <w:t xml:space="preserve">„Spójrz Inaczej” realizowanego w ramach Projektu  </w:t>
      </w:r>
      <w:r w:rsidRPr="00874A62">
        <w:rPr>
          <w:rFonts w:ascii="Calibri" w:hAnsi="Calibri"/>
          <w:sz w:val="22"/>
          <w:szCs w:val="22"/>
        </w:rPr>
        <w:t>zapewniamy</w:t>
      </w:r>
      <w:r>
        <w:rPr>
          <w:rFonts w:ascii="Calibri" w:hAnsi="Calibri"/>
          <w:sz w:val="22"/>
          <w:szCs w:val="22"/>
        </w:rPr>
        <w:t>:</w:t>
      </w:r>
    </w:p>
    <w:p w:rsidR="00AA55E9" w:rsidRDefault="00AA55E9" w:rsidP="00AA55E9">
      <w:pPr>
        <w:pStyle w:val="Tekstpodstawowy"/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Podręcznik „Spójrz Inaczej” część1 ze scenariuszami zajęć w</w:t>
      </w:r>
      <w:r w:rsidR="00991774">
        <w:rPr>
          <w:rFonts w:ascii="Calibri" w:hAnsi="Calibri"/>
          <w:sz w:val="22"/>
          <w:szCs w:val="22"/>
        </w:rPr>
        <w:t xml:space="preserve"> klasach I-III</w:t>
      </w:r>
    </w:p>
    <w:p w:rsidR="00AA55E9" w:rsidRDefault="00AA55E9" w:rsidP="00AA55E9">
      <w:pPr>
        <w:pStyle w:val="Tekstpodstawowy"/>
        <w:numPr>
          <w:ilvl w:val="0"/>
          <w:numId w:val="4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Dodatkowe materiały szkoleniowe (poza podręcznikiem „Spójrz Inaczej”) w wersji papierowej – „Teczka” - i ich poszerzenie w wersji elektronicznej; prosimy o przyniesienie swoich „nośników informacji”. </w:t>
      </w:r>
    </w:p>
    <w:p w:rsidR="00AA55E9" w:rsidRDefault="00AA55E9" w:rsidP="00AA55E9">
      <w:pPr>
        <w:pStyle w:val="Tekstpodstawowy"/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Bezpłatne konsultacje telefoniczne na etapie wdrażania zajęć z ucznaimi w klasach – po wakacjach</w:t>
      </w:r>
    </w:p>
    <w:p w:rsidR="00AA55E9" w:rsidRDefault="00AA55E9" w:rsidP="00AA55E9">
      <w:pPr>
        <w:pStyle w:val="Tekstpodstawowy"/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Bezpłatny udział w 5 godzi</w:t>
      </w:r>
      <w:r w:rsidR="007C743E">
        <w:rPr>
          <w:rFonts w:ascii="Calibri" w:hAnsi="Calibri"/>
          <w:sz w:val="22"/>
          <w:szCs w:val="22"/>
        </w:rPr>
        <w:t>nnych superwizjach – 24 listopada 2017 r. w Szkole Podst. Nr 1 w Mrągowie.</w:t>
      </w:r>
    </w:p>
    <w:p w:rsidR="00AA55E9" w:rsidRDefault="00AA55E9" w:rsidP="00AA55E9">
      <w:pPr>
        <w:pStyle w:val="Tekstpodstawowy"/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Catering w czasie szkolenia: jeden gorący posiłek (obiad) oraz serwis kawowy, w czasie superwizji tylko serwis kawowy. </w:t>
      </w:r>
    </w:p>
    <w:p w:rsidR="00991774" w:rsidRPr="00991774" w:rsidRDefault="00991774" w:rsidP="00991774">
      <w:pPr>
        <w:pStyle w:val="Tekstpodstawowy"/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Zaświadczenia o ukończeniu Szkolenia i przygotowaniu do realizacji programu „Spójrz Inaczej” zostaną wystawione przez Ośrodek Nauczycieli „Spójrz Inaczej” –</w:t>
      </w:r>
      <w:r>
        <w:rPr>
          <w:rFonts w:ascii="Calibri" w:hAnsi="Calibri"/>
          <w:sz w:val="22"/>
          <w:szCs w:val="22"/>
        </w:rPr>
        <w:t xml:space="preserve"> uczestnicy otrzymają je na zakończenie zajęć, na podstawie pełnego w nich uczestnictwa. </w:t>
      </w:r>
    </w:p>
    <w:p w:rsidR="007C743E" w:rsidRDefault="007C743E" w:rsidP="007C743E">
      <w:pPr>
        <w:pStyle w:val="Tekstpodstawowy"/>
        <w:ind w:left="720"/>
        <w:jc w:val="both"/>
        <w:rPr>
          <w:rFonts w:ascii="Calibri" w:hAnsi="Calibri"/>
          <w:sz w:val="22"/>
          <w:szCs w:val="22"/>
        </w:rPr>
      </w:pPr>
    </w:p>
    <w:p w:rsidR="00AA55E9" w:rsidRPr="00E27000" w:rsidRDefault="00E27000" w:rsidP="00E27000">
      <w:pPr>
        <w:pStyle w:val="Tekstprzypisudolnego"/>
        <w:jc w:val="right"/>
        <w:rPr>
          <w:rFonts w:asciiTheme="minorHAnsi" w:hAnsiTheme="minorHAnsi"/>
          <w:sz w:val="22"/>
          <w:szCs w:val="22"/>
        </w:rPr>
      </w:pPr>
      <w:r w:rsidRPr="00E27000">
        <w:rPr>
          <w:rFonts w:asciiTheme="minorHAnsi" w:hAnsiTheme="minorHAnsi"/>
          <w:sz w:val="22"/>
          <w:szCs w:val="22"/>
        </w:rPr>
        <w:t>Realizator - Stowarzyszenie Psychoprofilaktyki “Spójrz Inaczej”</w:t>
      </w:r>
    </w:p>
    <w:p w:rsidR="00AA55E9" w:rsidRPr="00E27000" w:rsidRDefault="00AA55E9" w:rsidP="00AA55E9">
      <w:pPr>
        <w:pStyle w:val="Tekstprzypisudolnego"/>
        <w:jc w:val="both"/>
      </w:pPr>
    </w:p>
    <w:p w:rsidR="00AA55E9" w:rsidRPr="00E27000" w:rsidRDefault="00AA55E9" w:rsidP="00AA55E9">
      <w:pPr>
        <w:pStyle w:val="Tekstprzypisudolnego"/>
        <w:jc w:val="both"/>
      </w:pPr>
    </w:p>
    <w:p w:rsidR="00AA55E9" w:rsidRDefault="00AA55E9" w:rsidP="00AA55E9">
      <w:pPr>
        <w:pStyle w:val="Tekstprzypisudolnego"/>
        <w:jc w:val="both"/>
        <w:rPr>
          <w:rFonts w:ascii="Calibri" w:hAnsi="Calibri"/>
          <w:b/>
          <w:sz w:val="22"/>
          <w:szCs w:val="22"/>
        </w:rPr>
      </w:pPr>
      <w:r w:rsidRPr="00E27000">
        <w:t xml:space="preserve"> </w:t>
      </w:r>
      <w:r>
        <w:rPr>
          <w:rFonts w:ascii="Calibri" w:hAnsi="Calibri"/>
          <w:sz w:val="22"/>
          <w:szCs w:val="22"/>
        </w:rPr>
        <w:t>Starachowice,  02.06.2017 r.</w:t>
      </w:r>
      <w:r w:rsidRPr="00E27000">
        <w:t xml:space="preserve">                                                       </w:t>
      </w:r>
    </w:p>
    <w:sectPr w:rsidR="00AA55E9" w:rsidSect="002B255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437" w:rsidRDefault="00D01437" w:rsidP="00DB3A54">
      <w:pPr>
        <w:spacing w:after="0" w:line="240" w:lineRule="auto"/>
      </w:pPr>
      <w:r>
        <w:separator/>
      </w:r>
    </w:p>
  </w:endnote>
  <w:endnote w:type="continuationSeparator" w:id="0">
    <w:p w:rsidR="00D01437" w:rsidRDefault="00D01437" w:rsidP="00DB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7D" w:rsidRDefault="0097157D" w:rsidP="0097157D">
    <w:pPr>
      <w:pStyle w:val="Stopka"/>
      <w:jc w:val="center"/>
    </w:pPr>
    <w:r>
      <w:t>Stowarzyszenia Psychoprofilaktyki „Spójrz Inaczej” 27-200 Starachowice,</w:t>
    </w:r>
  </w:p>
  <w:p w:rsidR="0097157D" w:rsidRDefault="0097157D" w:rsidP="0097157D">
    <w:pPr>
      <w:pStyle w:val="Stopka"/>
      <w:jc w:val="center"/>
    </w:pPr>
    <w:r>
      <w:t xml:space="preserve">Ul. Radomska 72, tel. 41 274 18 00, e-mail: </w:t>
    </w:r>
    <w:hyperlink r:id="rId1" w:history="1">
      <w:r w:rsidRPr="00A9172D">
        <w:rPr>
          <w:rStyle w:val="Hipercze"/>
        </w:rPr>
        <w:t>spojrz_inaczej@adres.pl</w:t>
      </w:r>
    </w:hyperlink>
  </w:p>
  <w:p w:rsidR="0097157D" w:rsidRDefault="0097157D">
    <w:pPr>
      <w:pStyle w:val="Stopka"/>
    </w:pPr>
  </w:p>
  <w:p w:rsidR="00DB3A54" w:rsidRDefault="00DB3A5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437" w:rsidRDefault="00D01437" w:rsidP="00DB3A54">
      <w:pPr>
        <w:spacing w:after="0" w:line="240" w:lineRule="auto"/>
      </w:pPr>
      <w:r>
        <w:separator/>
      </w:r>
    </w:p>
  </w:footnote>
  <w:footnote w:type="continuationSeparator" w:id="0">
    <w:p w:rsidR="00D01437" w:rsidRDefault="00D01437" w:rsidP="00DB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A54" w:rsidRDefault="00A42F5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1.75pt;margin-top:-3pt;width:49.9pt;height:47.5pt;z-index:251658240" fillcolor="window">
          <v:imagedata r:id="rId1" o:title=""/>
          <w10:wrap type="square" side="right"/>
        </v:shape>
        <o:OLEObject Type="Embed" ProgID="Word.Picture.8" ShapeID="_x0000_s2049" DrawAspect="Content" ObjectID="_1565962665" r:id="rId2"/>
      </w:pict>
    </w:r>
    <w:r w:rsidR="00FF1099" w:rsidRPr="00FF1099">
      <w:rPr>
        <w:noProof/>
      </w:rPr>
      <w:drawing>
        <wp:inline distT="0" distB="0" distL="0" distR="0">
          <wp:extent cx="1518285" cy="530225"/>
          <wp:effectExtent l="0" t="0" r="5715" b="3175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F1099">
      <w:t xml:space="preserve">                                       </w:t>
    </w:r>
    <w:r w:rsidR="00FF1099" w:rsidRPr="00FF1099">
      <w:rPr>
        <w:noProof/>
      </w:rPr>
      <w:drawing>
        <wp:inline distT="0" distB="0" distL="0" distR="0">
          <wp:extent cx="1485900" cy="578171"/>
          <wp:effectExtent l="0" t="0" r="0" b="0"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rpa_now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7248" cy="586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1099">
      <w:t xml:space="preserve">                           </w:t>
    </w:r>
  </w:p>
  <w:p w:rsidR="00B63D7F" w:rsidRPr="00B63D7F" w:rsidRDefault="00B63D7F" w:rsidP="00B63D7F">
    <w:pPr>
      <w:pStyle w:val="Nagwek"/>
      <w:jc w:val="center"/>
      <w:rPr>
        <w:b/>
      </w:rPr>
    </w:pPr>
    <w:r w:rsidRPr="001E0B23">
      <w:rPr>
        <w:b/>
      </w:rPr>
      <w:t xml:space="preserve">Zadanie finansowane ze środków Narodowego Programu Zdrowia na lata 2016 </w:t>
    </w:r>
    <w:r>
      <w:rPr>
        <w:b/>
      </w:rPr>
      <w:t>–</w:t>
    </w:r>
    <w:r w:rsidRPr="001E0B23">
      <w:rPr>
        <w:b/>
      </w:rPr>
      <w:t xml:space="preserve"> 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34014"/>
    <w:multiLevelType w:val="hybridMultilevel"/>
    <w:tmpl w:val="FC42148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5A09B9"/>
    <w:multiLevelType w:val="hybridMultilevel"/>
    <w:tmpl w:val="9872E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2C6DDC"/>
    <w:multiLevelType w:val="hybridMultilevel"/>
    <w:tmpl w:val="1862D17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F96DB8"/>
    <w:multiLevelType w:val="hybridMultilevel"/>
    <w:tmpl w:val="A4BC5126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</w:num>
  <w:num w:numId="6">
    <w:abstractNumId w:val="0"/>
  </w:num>
  <w:num w:numId="7">
    <w:abstractNumId w:val="1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6306E"/>
    <w:rsid w:val="000039D7"/>
    <w:rsid w:val="000A4EE2"/>
    <w:rsid w:val="000F7D39"/>
    <w:rsid w:val="001242D3"/>
    <w:rsid w:val="00201ACC"/>
    <w:rsid w:val="00223C53"/>
    <w:rsid w:val="00232903"/>
    <w:rsid w:val="002501B1"/>
    <w:rsid w:val="002B2551"/>
    <w:rsid w:val="00340399"/>
    <w:rsid w:val="00352FF9"/>
    <w:rsid w:val="003548C3"/>
    <w:rsid w:val="003A06BE"/>
    <w:rsid w:val="003E2ED2"/>
    <w:rsid w:val="003F2103"/>
    <w:rsid w:val="003F3BDD"/>
    <w:rsid w:val="00442A85"/>
    <w:rsid w:val="004A0A12"/>
    <w:rsid w:val="004B04D1"/>
    <w:rsid w:val="004C7416"/>
    <w:rsid w:val="00541CC3"/>
    <w:rsid w:val="00581C6F"/>
    <w:rsid w:val="005B0C19"/>
    <w:rsid w:val="005C1A88"/>
    <w:rsid w:val="00654FFB"/>
    <w:rsid w:val="006A4653"/>
    <w:rsid w:val="006A7471"/>
    <w:rsid w:val="006E6A72"/>
    <w:rsid w:val="0073429E"/>
    <w:rsid w:val="00754596"/>
    <w:rsid w:val="00754603"/>
    <w:rsid w:val="007961F0"/>
    <w:rsid w:val="007B6121"/>
    <w:rsid w:val="007C743E"/>
    <w:rsid w:val="007F4653"/>
    <w:rsid w:val="00841BD1"/>
    <w:rsid w:val="008F7E85"/>
    <w:rsid w:val="00921BB3"/>
    <w:rsid w:val="009364C7"/>
    <w:rsid w:val="00961FD0"/>
    <w:rsid w:val="0097157D"/>
    <w:rsid w:val="00991774"/>
    <w:rsid w:val="009A2269"/>
    <w:rsid w:val="009B4AA9"/>
    <w:rsid w:val="009B7B69"/>
    <w:rsid w:val="009C2E9A"/>
    <w:rsid w:val="009C5802"/>
    <w:rsid w:val="009C747D"/>
    <w:rsid w:val="009F08E4"/>
    <w:rsid w:val="00A0361E"/>
    <w:rsid w:val="00A15017"/>
    <w:rsid w:val="00A1753E"/>
    <w:rsid w:val="00A42F55"/>
    <w:rsid w:val="00A65939"/>
    <w:rsid w:val="00A80BF0"/>
    <w:rsid w:val="00AA55E9"/>
    <w:rsid w:val="00B002FE"/>
    <w:rsid w:val="00B06815"/>
    <w:rsid w:val="00B25391"/>
    <w:rsid w:val="00B26410"/>
    <w:rsid w:val="00B271D5"/>
    <w:rsid w:val="00B63D7F"/>
    <w:rsid w:val="00C01E05"/>
    <w:rsid w:val="00C3209B"/>
    <w:rsid w:val="00C32514"/>
    <w:rsid w:val="00C6306E"/>
    <w:rsid w:val="00CC2837"/>
    <w:rsid w:val="00D01437"/>
    <w:rsid w:val="00D42A34"/>
    <w:rsid w:val="00D53ED4"/>
    <w:rsid w:val="00D72E22"/>
    <w:rsid w:val="00D816C6"/>
    <w:rsid w:val="00DA0EA4"/>
    <w:rsid w:val="00DB3A54"/>
    <w:rsid w:val="00DB5C06"/>
    <w:rsid w:val="00DC161F"/>
    <w:rsid w:val="00DC3797"/>
    <w:rsid w:val="00DD6345"/>
    <w:rsid w:val="00E27000"/>
    <w:rsid w:val="00EA1E3C"/>
    <w:rsid w:val="00EF07CC"/>
    <w:rsid w:val="00F07484"/>
    <w:rsid w:val="00F24EFC"/>
    <w:rsid w:val="00F34E2C"/>
    <w:rsid w:val="00F602F6"/>
    <w:rsid w:val="00F82FF6"/>
    <w:rsid w:val="00FE261D"/>
    <w:rsid w:val="00FF1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2F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0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306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3A54"/>
  </w:style>
  <w:style w:type="paragraph" w:styleId="Stopka">
    <w:name w:val="footer"/>
    <w:basedOn w:val="Normalny"/>
    <w:link w:val="StopkaZnak"/>
    <w:uiPriority w:val="99"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3A54"/>
  </w:style>
  <w:style w:type="paragraph" w:styleId="Tekstprzypisudolnego">
    <w:name w:val="footnote text"/>
    <w:basedOn w:val="Normalny"/>
    <w:link w:val="TekstprzypisudolnegoZnak"/>
    <w:semiHidden/>
    <w:unhideWhenUsed/>
    <w:rsid w:val="00AA55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A55E9"/>
    <w:rPr>
      <w:rFonts w:ascii="Times New Roman" w:eastAsia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AA55E9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A55E9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0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306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3A54"/>
  </w:style>
  <w:style w:type="paragraph" w:styleId="Stopka">
    <w:name w:val="footer"/>
    <w:basedOn w:val="Normalny"/>
    <w:link w:val="StopkaZnak"/>
    <w:uiPriority w:val="99"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3A54"/>
  </w:style>
  <w:style w:type="paragraph" w:styleId="Tekstprzypisudolnego">
    <w:name w:val="footnote text"/>
    <w:basedOn w:val="Normalny"/>
    <w:link w:val="TekstprzypisudolnegoZnak"/>
    <w:semiHidden/>
    <w:unhideWhenUsed/>
    <w:rsid w:val="00AA55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A55E9"/>
    <w:rPr>
      <w:rFonts w:ascii="Times New Roman" w:eastAsia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AA55E9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A55E9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1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ojrz_inaczej@adres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Jadwiga</dc:creator>
  <cp:lastModifiedBy>Rysiek jach</cp:lastModifiedBy>
  <cp:revision>2</cp:revision>
  <cp:lastPrinted>2017-04-07T13:45:00Z</cp:lastPrinted>
  <dcterms:created xsi:type="dcterms:W3CDTF">2017-09-03T14:51:00Z</dcterms:created>
  <dcterms:modified xsi:type="dcterms:W3CDTF">2017-09-03T14:51:00Z</dcterms:modified>
</cp:coreProperties>
</file>